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B0" w:rsidRPr="001258F4" w:rsidRDefault="004658B0" w:rsidP="004658B0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Privilegij ubo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š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tva (1228)</w:t>
      </w:r>
    </w:p>
    <w:p w:rsidR="004658B0" w:rsidRPr="001258F4" w:rsidRDefault="004658B0" w:rsidP="004658B0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kof Inocenc, služabnik božjih služabnikov, ljubljenim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eram v Kristusu, Klari in drugim Kristusovim služabnicam, zbranim pri cerkvi Svetega Damijana v asi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ki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kofiji. Pozdrav in apostolski blagoslov.</w:t>
      </w:r>
    </w:p>
    <w:p w:rsidR="004658B0" w:rsidRPr="001258F4" w:rsidRDefault="004658B0" w:rsidP="004658B0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Znano je, da ste se, v želji, da bi se posvetile edino Bogu, odpovedale vsakemu hrepenenju po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asnih dobrinah.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Ker ste se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ile, da boste v vsem sledile stopinjam njega, ki je za nas postal ubog, pot, resnica in življenje, ste prodale vse in razdelile ubogim </w:t>
      </w:r>
      <w:r w:rsidRPr="001258F4">
        <w:rPr>
          <w:rStyle w:val="Pripombasklic"/>
          <w:rFonts w:ascii="Souvenir Lt BT" w:hAnsi="Souvenir Lt BT"/>
        </w:rPr>
        <w:t>(prim. Mt 19,21)</w:t>
      </w:r>
      <w:r w:rsidRPr="001258F4">
        <w:rPr>
          <w:rFonts w:ascii="Souvenir Lt BT" w:hAnsi="Souvenir Lt BT"/>
        </w:rPr>
        <w:t xml:space="preserve"> ter trdno sklenile, da ne boste imele nikakr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ne posesti. </w:t>
      </w:r>
      <w:bookmarkEnd w:id="0"/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Od tega sklepa vas ne odvra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 pomanjkanje stvari,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ker je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 Ženin položil levico pod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glavo, da bi podprl slabotnost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telesa, ki ste ga z dobro urejeno ljubeznijo podvrgle postavi duha.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On, ki hrani ptice pod nebom in obla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lilije na polju, tudi vam ne bo odtegnil potrebnega za hrano in obleko, dokler se vam ne bo daroval v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nosti, ker vas bo veselo objel s svojo desnico </w:t>
      </w:r>
      <w:r w:rsidRPr="001258F4">
        <w:rPr>
          <w:rStyle w:val="Pripombasklic"/>
          <w:rFonts w:ascii="Souvenir Lt BT" w:hAnsi="Souvenir Lt BT"/>
        </w:rPr>
        <w:t>(prim. Vp 2,6)</w:t>
      </w:r>
      <w:r w:rsidRPr="001258F4">
        <w:rPr>
          <w:rFonts w:ascii="Souvenir Lt BT" w:hAnsi="Souvenir Lt BT"/>
        </w:rPr>
        <w:t>, da ga boste v polnosti gledale.</w:t>
      </w:r>
    </w:p>
    <w:p w:rsidR="004658B0" w:rsidRPr="001258F4" w:rsidRDefault="004658B0" w:rsidP="004658B0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Na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pro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njo z apostolsko naklonjenostjo potrjujem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itev za navzvi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 ter z oblastjo tega pisma dovoljujem, da vas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 sme prisiliti, da bi sprejele posest.</w:t>
      </w:r>
    </w:p>
    <w:p w:rsidR="004658B0" w:rsidRPr="001258F4" w:rsidRDefault="004658B0" w:rsidP="004658B0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torej nima pravice te listine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dovoljenja spremeniti ali ji drzno nasprotovati.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se kdo drznil in poskusil, naj ve, da si bo nakopal jezo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nega Boga in njegovih blaženih apostolov Petra in Pavla.</w:t>
      </w:r>
    </w:p>
    <w:p w:rsidR="004658B0" w:rsidRPr="001258F4" w:rsidRDefault="004658B0" w:rsidP="004658B0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V Perugi, 17. septembra (1228), v drugem letu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papeževanja.</w:t>
      </w:r>
    </w:p>
    <w:p w:rsidR="004658B0" w:rsidRPr="001258F4" w:rsidRDefault="004658B0" w:rsidP="004658B0">
      <w:pPr>
        <w:rPr>
          <w:rFonts w:ascii="Souvenir Lt BT" w:hAnsi="Souvenir Lt BT"/>
        </w:rPr>
      </w:pPr>
    </w:p>
    <w:p w:rsidR="007A32C3" w:rsidRDefault="007A32C3"/>
    <w:sectPr w:rsidR="007A32C3"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B0"/>
    <w:rsid w:val="004658B0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F4A8-C14D-4DAF-921F-8F696891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58B0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4658B0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658B0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4658B0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4658B0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2019-04-12T07:39:00Z</dcterms:created>
  <dcterms:modified xsi:type="dcterms:W3CDTF">2019-04-12T07:40:00Z</dcterms:modified>
</cp:coreProperties>
</file>