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3C" w:rsidRPr="001258F4" w:rsidRDefault="0052143C" w:rsidP="0052143C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OPOMINI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1. Kristusovo telo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Gospod Jezus govori svojim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encem: “Jaz sem pot, resnica in življenje.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pride k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etu razen po meni.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ste poznali mene, boste poznali tudi mojega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eta. Zdaj ga poznate in videli ste ga”.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Filip mu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e: “Gospod, pokaži nam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in zadosti nam bo”.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Jezus mu odgovori: “Toliko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asa sem med vami in me niste spoznali? Filip, kdor vidi mene, vidi tudi mojega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14,6-9)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“prebiva v nedostopni svetlobi” </w:t>
      </w:r>
      <w:r w:rsidRPr="001258F4">
        <w:rPr>
          <w:rStyle w:val="Pripombasklic"/>
          <w:rFonts w:ascii="Souvenir Lt BT" w:hAnsi="Souvenir Lt BT"/>
        </w:rPr>
        <w:t>(1 Tim 6,16)</w:t>
      </w:r>
      <w:r w:rsidRPr="001258F4">
        <w:rPr>
          <w:rFonts w:ascii="Souvenir Lt BT" w:hAnsi="Souvenir Lt BT"/>
        </w:rPr>
        <w:t xml:space="preserve"> in “Bog je duh”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4,24)</w:t>
      </w:r>
      <w:r w:rsidRPr="001258F4">
        <w:rPr>
          <w:rFonts w:ascii="Souvenir Lt BT" w:hAnsi="Souvenir Lt BT"/>
        </w:rPr>
        <w:t xml:space="preserve"> in “Boga ni nikoli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videl”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1,18)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Zato ga ni 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videti, razen v duhu, kajti “duh je, ki oživlja, meso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ne koristi”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6,63)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Vendar tudi Sina, kolikor je enak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etu,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vidi druga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kakor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eta, druga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kakor Svetega Duha.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Zato so obsojeni vsi, ki so gledali Gospoda Jezusa kot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loveka, a ga niso videli in ne verovali, da je po duhu in božanstvu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ni Božji Sin.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Prav tako so tudi zdaj obsojeni vsi, ki gledajo zakrament, ki ga z Gospodovimi besedami na oltarju pod podobama kruha in vina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 duhovnik, pa ga ne vidijo in ne verujejo po duhu in božanstvu, da je to v resnici telo in kri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Kristusa,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kakor izpri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 sam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ji, ki pravi: To je moje telo in kri moje nove zaveze, [ki se preliva za mnoge]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14,22-24)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in: Kdor je moje meso in pije mojo kri, ima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življenje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6,54-58)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Gospodov duh, ki prebiva v svojih vernih, je torej tisti, ki sprejema presveto Gospodovo telo in kri.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Vsi drugi, ki nimajo od istega duha in si ju drznejo prejemati, si sodbo jedo in pijejo </w:t>
      </w:r>
      <w:r w:rsidRPr="001258F4">
        <w:rPr>
          <w:rStyle w:val="Pripombasklic"/>
          <w:rFonts w:ascii="Souvenir Lt BT" w:hAnsi="Souvenir Lt BT"/>
        </w:rPr>
        <w:t>(1 Kor 11,29)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 xml:space="preserve">Zato pa,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ki sinovi, kako dolgo boste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zakrknjenega srca?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4,3)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Zakaj ne spoznate resnice in ne verujete v Sina Božjega?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9,35)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 xml:space="preserve">Glejte, vsak dan se poniža, prav tako kot takrat, ko je “s kraljevskega prestola”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Mdr</w:t>
      </w:r>
      <w:proofErr w:type="spellEnd"/>
      <w:r w:rsidRPr="001258F4">
        <w:rPr>
          <w:rStyle w:val="Pripombasklic"/>
          <w:rFonts w:ascii="Souvenir Lt BT" w:hAnsi="Souvenir Lt BT"/>
        </w:rPr>
        <w:t xml:space="preserve"> 18,15)</w:t>
      </w:r>
      <w:r w:rsidRPr="001258F4">
        <w:rPr>
          <w:rFonts w:ascii="Souvenir Lt BT" w:hAnsi="Souvenir Lt BT"/>
        </w:rPr>
        <w:t xml:space="preserve"> stopil v telo Device.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Vsak dan pride k nam v ponižnosti.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Vsak dan stopa iz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etovega naro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ja na oltar v duhovnikove roke. </w:t>
      </w: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In kakor se je svetim apostolom prikazal v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nem telesu, tako se tudi nam sedaj kaže v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enem kruhu.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 xml:space="preserve">In kakor so oni ob gledanju na njegovo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naravo videli samo to njegovo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 naravo (</w:t>
      </w:r>
      <w:proofErr w:type="spellStart"/>
      <w:r w:rsidRPr="001258F4">
        <w:rPr>
          <w:rFonts w:ascii="Souvenir Lt BT" w:hAnsi="Souvenir Lt BT"/>
        </w:rPr>
        <w:t>caro</w:t>
      </w:r>
      <w:proofErr w:type="spellEnd"/>
      <w:r w:rsidRPr="001258F4">
        <w:rPr>
          <w:rFonts w:ascii="Souvenir Lt BT" w:hAnsi="Souvenir Lt BT"/>
        </w:rPr>
        <w:t>), vendar pa so verovali, da je Bog, ko so ga gledali z duhovnimi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mi,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tako naj tudi mi, ko na kruh in vino gledamo s telesnimi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mi, sprevidimo in trdno verujemo, da sta to njegovo živo in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telo in kri.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Tako je Gospod vedno s svojimi zvestimi, kakor sam govori: “Jaz sem z vami vse dni do dovr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itve sveta”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28,20)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2. Zlo lastne volje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Gospod je rekel Adamu: Od vsakega drevesa v raju jej; od drevesa spoznanja dobrega in hudega pa nikar ne jej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2,16-17)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Od vsakega drevesa v raju je smel jesti, kajti dokler ni postal nepokoren, ni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il.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Tisti torej jé od drevesa spoznanja dobrega, ki sebi prila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 svojo voljo ter se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z dobrinami, ki jih Bog izreka in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uje v njem.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In tako mu to ob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epetavanju hudobnega duha in s prekr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itvijo zapovedi postane sad spoznanja zlega.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Zato je potrebno, da prestane kazen.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lastRenderedPageBreak/>
        <w:t>3. Popolna pokor</w:t>
      </w:r>
      <w:r w:rsidRPr="001258F4">
        <w:t>šč</w:t>
      </w:r>
      <w:r w:rsidRPr="001258F4">
        <w:rPr>
          <w:rFonts w:ascii="Souvenir Lt BT" w:hAnsi="Souvenir Lt BT"/>
        </w:rPr>
        <w:t>ina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Gospod govori v evangeliju: “Kdor se ne odpove vsemu, kar ima, ne more biti moj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enec”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14,33)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In: “Kdor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svoje življenje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iti, ga bo izgubil”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16,25)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Tisti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 zapusti vse, kar ima, ter izgubi svoje telo, kdor samega sebe v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ini popolnoma izro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v roke svojega predstojnika.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In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na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 postane vse, karkoli stori ali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takega, 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emer ve, da ni proti predstojnikovi volji,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je le dobro, kar dela.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kdaj podrejeni videl za svojo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kaj 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in koristnej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od tistega, kar ukazuje predstojnik, naj svoje poglede </w:t>
      </w:r>
      <w:proofErr w:type="spellStart"/>
      <w:r w:rsidRPr="001258F4">
        <w:rPr>
          <w:rFonts w:ascii="Souvenir Lt BT" w:hAnsi="Souvenir Lt BT"/>
        </w:rPr>
        <w:t>radovoljno</w:t>
      </w:r>
      <w:proofErr w:type="spellEnd"/>
      <w:r w:rsidRPr="001258F4">
        <w:rPr>
          <w:rFonts w:ascii="Souvenir Lt BT" w:hAnsi="Souvenir Lt BT"/>
        </w:rPr>
        <w:t xml:space="preserve"> žrtvuje Bogu; trudi naj se, da bo izpolnil, kar ukazuje predstojnik.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To je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na, v ljubezni utemeljena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ina: Bogu in bližnjemu daje, kar jima gre.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pa predstojnik ukazal podrejenemu kaj takega, kar je proti njegovi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i, naj ga ta sicer ne uboga, vendar pa naj ga ne zapusti.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bi od nekaterih zaradi tega trpel preganjanje, naj jih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bolj ljubi zaradi Boga.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Kajti kdor raj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trpi preganjanje, kakor da bi se hotel 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iti od svojih bratov,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vztraja v popolni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ini, saj daje svoje življenje za svoje brate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15,13)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Mnogo je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redovnikov, ki se pod pretvezo, da vidijo 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stvari, kakor pa so tiste, ki jih zapovedujejo njihovi predstojniki, ozirajo nazaj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9,62)</w:t>
      </w:r>
      <w:r w:rsidRPr="001258F4">
        <w:rPr>
          <w:rFonts w:ascii="Souvenir Lt BT" w:hAnsi="Souvenir Lt BT"/>
        </w:rPr>
        <w:t xml:space="preserve"> in se 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ajo k izbljuvku lastne volje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Preg</w:t>
      </w:r>
      <w:proofErr w:type="spellEnd"/>
      <w:r w:rsidRPr="001258F4">
        <w:rPr>
          <w:rStyle w:val="Pripombasklic"/>
          <w:rFonts w:ascii="Souvenir Lt BT" w:hAnsi="Souvenir Lt BT"/>
        </w:rPr>
        <w:t xml:space="preserve"> 26,16)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To so ubijalci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8,44)</w:t>
      </w:r>
      <w:r w:rsidRPr="001258F4">
        <w:rPr>
          <w:rFonts w:ascii="Souvenir Lt BT" w:hAnsi="Souvenir Lt BT"/>
        </w:rPr>
        <w:t xml:space="preserve"> in zaradi svojega slabega zgleda pogubljajo mnogo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4. Nih</w:t>
      </w:r>
      <w:r w:rsidRPr="001258F4">
        <w:t>č</w:t>
      </w:r>
      <w:r w:rsidRPr="001258F4">
        <w:rPr>
          <w:rFonts w:ascii="Souvenir Lt BT" w:hAnsi="Souvenir Lt BT"/>
        </w:rPr>
        <w:t>e si naj ne prila</w:t>
      </w:r>
      <w:r w:rsidRPr="001258F4">
        <w:t>šč</w:t>
      </w:r>
      <w:r w:rsidRPr="001258F4">
        <w:rPr>
          <w:rFonts w:ascii="Souvenir Lt BT" w:hAnsi="Souvenir Lt BT"/>
        </w:rPr>
        <w:t>a predstojni</w:t>
      </w:r>
      <w:r w:rsidRPr="001258F4">
        <w:t>š</w:t>
      </w:r>
      <w:r w:rsidRPr="001258F4">
        <w:rPr>
          <w:rFonts w:ascii="Souvenir Lt BT" w:hAnsi="Souvenir Lt BT"/>
        </w:rPr>
        <w:t>tva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Gospod pravi: Nisem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el, da bi mi stregli,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, da bi sam stregel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20,28)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Tisti, ki so postavljeni drugim za predstojnike, naj se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ajo s to predstojni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službo toliko, kolikor bi se,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bili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eni za službo umivanja nog bratom.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In kolikor se bolj vznemirjajo zaradi tega, ker jim je bilo odvzeto predstojni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tvo, kakor pa,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jim bila odvzeta služba umivanja nog, toliko bolj si pripravljajo nevarne priložnosti za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5. Nih</w:t>
      </w:r>
      <w:r w:rsidRPr="001258F4">
        <w:t>č</w:t>
      </w:r>
      <w:r w:rsidRPr="001258F4">
        <w:rPr>
          <w:rFonts w:ascii="Souvenir Lt BT" w:hAnsi="Souvenir Lt BT"/>
        </w:rPr>
        <w:t>e naj se ne pona</w:t>
      </w:r>
      <w:r w:rsidRPr="001258F4">
        <w:t>š</w:t>
      </w:r>
      <w:r w:rsidRPr="001258F4">
        <w:rPr>
          <w:rFonts w:ascii="Souvenir Lt BT" w:hAnsi="Souvenir Lt BT"/>
        </w:rPr>
        <w:t>a, ampak naj se hvali z Gospodovim križem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Pomisli, 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lovek, s kak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odliko te je obdaril Gospod Bog, ko te je ustvaril in odlikoval po podobi svojega ljubljenega Sina glede telesa in po podobnosti glede duha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1,26)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In vse stvari, kar jih je pod nebom, po svoji naravi služijo Stvarniku, ga spoznavajo in se mu pokoravajo bolje od tebe.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Tudi ga niso križali hudobni duhovi,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si ga križal ti, skupaj z njimi, in ga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naprej križa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, ko se naslaja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 razuzdanostih in grehih.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im se torej more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ati?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bil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tako razgledan in moder, da bi imel vso vednost </w:t>
      </w:r>
      <w:r w:rsidRPr="001258F4">
        <w:rPr>
          <w:rStyle w:val="Pripombasklic"/>
          <w:rFonts w:ascii="Souvenir Lt BT" w:hAnsi="Souvenir Lt BT"/>
        </w:rPr>
        <w:t>(prim. 1 Kor 13,28)</w:t>
      </w:r>
      <w:r w:rsidRPr="001258F4">
        <w:rPr>
          <w:rFonts w:ascii="Souvenir Lt BT" w:hAnsi="Souvenir Lt BT"/>
        </w:rPr>
        <w:t xml:space="preserve"> in bi znal razlagati vse vrste jezikov ter prodorno raziskovati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i, se z vsem tem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ne bi mogel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ati.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En sam hudi duh je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vedel o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kih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eh in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sedaj ve o zemeljskih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kot vsi ljudje,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eprav bi obstajal kak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lovek, ki bi od Gospoda prejel posebno spoznanje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 modrosti.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Podobno bi 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ne koristilo,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bil lep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in bogatej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od vseh in bi tudi delal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tako da bi hude duhove izganjal; vse to bi bilo proti tebi in bi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od tega ne pripadalo tebi ter bi se s tem prav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ne mogel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ati.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Pa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pa se lahko hvalimo s svojimi slabostmi </w:t>
      </w:r>
      <w:r w:rsidRPr="001258F4">
        <w:rPr>
          <w:rStyle w:val="Pripombasklic"/>
          <w:rFonts w:ascii="Souvenir Lt BT" w:hAnsi="Souvenir Lt BT"/>
        </w:rPr>
        <w:t>(2 Kor 12,5)</w:t>
      </w:r>
      <w:r w:rsidRPr="001258F4">
        <w:rPr>
          <w:rFonts w:ascii="Souvenir Lt BT" w:hAnsi="Souvenir Lt BT"/>
        </w:rPr>
        <w:t xml:space="preserve"> in s tem, da vsak dan nosimo sveti križ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lastRenderedPageBreak/>
        <w:t>6. Posnemanje na</w:t>
      </w:r>
      <w:r w:rsidRPr="001258F4">
        <w:t>š</w:t>
      </w:r>
      <w:r w:rsidRPr="001258F4">
        <w:rPr>
          <w:rFonts w:ascii="Souvenir Lt BT" w:hAnsi="Souvenir Lt BT"/>
        </w:rPr>
        <w:t xml:space="preserve">ega Gospoda 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O vsi bratje moji, glejmo na dobrega pastirja, ki je za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itev svojih ovac prenesel trpljenje na križu.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Gospodove ovce so hodile za njim v stiski in preganjanju, v sramoti in lakoti, v slabosti in preizku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njah in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 mnogo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drugem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10,11; </w:t>
      </w:r>
      <w:proofErr w:type="spellStart"/>
      <w:r w:rsidRPr="001258F4">
        <w:rPr>
          <w:rStyle w:val="Pripombasklic"/>
          <w:rFonts w:ascii="Souvenir Lt BT" w:hAnsi="Souvenir Lt BT"/>
        </w:rPr>
        <w:t>Heb</w:t>
      </w:r>
      <w:proofErr w:type="spellEnd"/>
      <w:r w:rsidRPr="001258F4">
        <w:rPr>
          <w:rStyle w:val="Pripombasklic"/>
          <w:rFonts w:ascii="Souvenir Lt BT" w:hAnsi="Souvenir Lt BT"/>
        </w:rPr>
        <w:t xml:space="preserve"> 12,2; Rim 8,35)</w:t>
      </w:r>
      <w:r w:rsidRPr="001258F4">
        <w:rPr>
          <w:rFonts w:ascii="Souvenir Lt BT" w:hAnsi="Souvenir Lt BT"/>
        </w:rPr>
        <w:t>. In prav po tem so prejele od Gospoda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življenje.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Za nas, božje služabnike, je torej velika sramota, da so svetniki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evali dela, mi pa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emo prejemati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 in slavo iz tega, da o teh delih samo beremo in jih oznanjamo.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7. Znanju naj sledi dobro ravnanje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Apostol pravi: “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rka mori, Duh pa oživlja” </w:t>
      </w:r>
      <w:r w:rsidRPr="001258F4">
        <w:rPr>
          <w:rStyle w:val="Pripombasklic"/>
          <w:rFonts w:ascii="Souvenir Lt BT" w:hAnsi="Souvenir Lt BT"/>
        </w:rPr>
        <w:t>(2 Kor 3,6)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rka je ubila tiste, ki bi radi samo poznali besede, da bi jih ljudje imeli za modrej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od drugih ter bi si tako mogli pridobiti veliko bogastvo, ki bi ga dajali sorodnikom in prijateljem.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Tudi tiste redovnike je ubila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rka, ki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slediti duhu Svetega pisma,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želijo bolj spoznati samo besede in jih razlagati drugim.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Nasprotno pa oživlja duh Svetega pisma tiste, ki nobene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rke, ki jo spoznajo in želijo spoznati, ne </w:t>
      </w:r>
      <w:proofErr w:type="spellStart"/>
      <w:r w:rsidRPr="001258F4">
        <w:rPr>
          <w:rFonts w:ascii="Souvenir Lt BT" w:hAnsi="Souvenir Lt BT"/>
        </w:rPr>
        <w:t>pridevajo</w:t>
      </w:r>
      <w:proofErr w:type="spellEnd"/>
      <w:r w:rsidRPr="001258F4">
        <w:rPr>
          <w:rFonts w:ascii="Souvenir Lt BT" w:hAnsi="Souvenir Lt BT"/>
        </w:rPr>
        <w:t xml:space="preserve"> telesu,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vse to z besedo in z zgledom pripisujejo Bogu,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jemu Gospodu, kateremu pripada vse, kar je dobrega.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8. Izogibanje greha zavisti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Apostol pravi: “Nih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more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i: 'Jezus je Gospod', razen v Svetem Duhu” </w:t>
      </w:r>
      <w:r w:rsidRPr="001258F4">
        <w:rPr>
          <w:rStyle w:val="Pripombasklic"/>
          <w:rFonts w:ascii="Souvenir Lt BT" w:hAnsi="Souvenir Lt BT"/>
        </w:rPr>
        <w:t>(1 Kor 12,3)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in: “Ni ga, ki bi delal dobro, ni ga niti enega” </w:t>
      </w:r>
      <w:r w:rsidRPr="001258F4">
        <w:rPr>
          <w:rStyle w:val="Pripombasklic"/>
          <w:rFonts w:ascii="Souvenir Lt BT" w:hAnsi="Souvenir Lt BT"/>
        </w:rPr>
        <w:t>(Rim 3,12)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Kdorkoli torej zavida bratu zaradi dobrega, ki ga po njem Gospod izre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stori, se zaplete v greh bogokletstva, ker zavida samemu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jemu, od katerega prihaja vsaka dobra beseda in vsako dobro dejanje.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9. Ljubezen do sovražnikov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Gospod pravi: “Ljubite svoje sovražnike” [delajte dobro tistim, ki vas sovražijo in molite za tiste, ki vas preganjajo in zasramujejo]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5,44)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Tisti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ljubi svojega sovražnika, kdor se ne žalosti zaradi krivice, ki mu jo ta stori,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ga iz ljubezni do Boga žge bole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ina zaradi greha njegove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In z dejanji naj mu izkazuje ljubezen.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10. Telesno zatajevanje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Mnogo jih je, ki tedaj, ko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ijo ali doživljajo krivico, pogosto zaradi tega dolžijo nasprotnika ali bližnjega.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Pa ni tako: kajti vsakdo ima sam sebi na voljo sovražnika,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svoje telo, s katerim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Zato blagor tistemu služabniku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24,46)</w:t>
      </w:r>
      <w:r w:rsidRPr="001258F4">
        <w:rPr>
          <w:rFonts w:ascii="Souvenir Lt BT" w:hAnsi="Souvenir Lt BT"/>
        </w:rPr>
        <w:t>, ki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nega sovražnika, ki mu je dan, nenehno drži ujetega v svoji oblasti in se ga previdno varuje.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Dokler bo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tako ravnal, mu noben drug sovražnik, naj bo viden ali neviden, ne bo mogel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kodovati.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 xml:space="preserve">11. Nikogar naj ne </w:t>
      </w:r>
      <w:proofErr w:type="spellStart"/>
      <w:r w:rsidRPr="001258F4">
        <w:rPr>
          <w:rFonts w:ascii="Souvenir Lt BT" w:hAnsi="Souvenir Lt BT"/>
        </w:rPr>
        <w:t>zavede</w:t>
      </w:r>
      <w:proofErr w:type="spellEnd"/>
      <w:r w:rsidRPr="001258F4">
        <w:rPr>
          <w:rFonts w:ascii="Souvenir Lt BT" w:hAnsi="Souvenir Lt BT"/>
        </w:rPr>
        <w:t xml:space="preserve"> tuje zlo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Božjemu služabniku ne sme biti nobena stvar zoprna razen greha.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se kdo kakorkoli že pregre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in se zaradi tega božji služabnik vznemirja in jezi, pa ne iz ljubezni, si nakopava krivdo </w:t>
      </w:r>
      <w:r w:rsidRPr="001258F4">
        <w:rPr>
          <w:rStyle w:val="Pripombasklic"/>
          <w:rFonts w:ascii="Souvenir Lt BT" w:hAnsi="Souvenir Lt BT"/>
        </w:rPr>
        <w:t>(prim. Rim 2,5)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Tisti božji služabnik, ki se ne jezi in ne vznemirja zaradi koga drugega, živi pravilno in brez lastnine.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In blagor mu, kdor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esar sebi ne pridrži ter daje cesarju, kar je cesarjevega, in Bogu, kar je božjega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22,21)</w:t>
      </w:r>
      <w:r w:rsidRPr="001258F4">
        <w:rPr>
          <w:rFonts w:ascii="Souvenir Lt BT" w:hAnsi="Souvenir Lt BT"/>
        </w:rPr>
        <w:t xml:space="preserve">. 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lastRenderedPageBreak/>
        <w:t>12. Razpoznavanje Gospodovega duha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Ali ima božji služabnik Gospodovega duha, je 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spoznati po temle: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se ne povzdiguje, ko Bog po njem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uje kaj dobrega, zavedajo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se, da njegova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kost vedno nasprotuje vsemu dobremu,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se ima v svojih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eh za slab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in manj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od vseh drugih ljudi.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13. Potrpežljivost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Blagor miroljubnim, kajti imenovali se bodo božji otroci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5,9)</w:t>
      </w:r>
      <w:r w:rsidRPr="001258F4">
        <w:rPr>
          <w:rFonts w:ascii="Souvenir Lt BT" w:hAnsi="Souvenir Lt BT"/>
        </w:rPr>
        <w:t>. Božji služabnik ne more spoznati, kolik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potrpežljivost in ponižnost ima v sebi, dokler mu gre vse po volji.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A pride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as, ko tisti, ki bi mu morali ustre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delajo njemu nasprotno: kolikor ima takrat potrpežljivosti in ponižnosti, toliko je pa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ima in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14. Ubo</w:t>
      </w:r>
      <w:r w:rsidRPr="001258F4">
        <w:t>š</w:t>
      </w:r>
      <w:r w:rsidRPr="001258F4">
        <w:rPr>
          <w:rFonts w:ascii="Souvenir Lt BT" w:hAnsi="Souvenir Lt BT"/>
        </w:rPr>
        <w:t>tvo v duhu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“Blagor ubogim v duhu, zakaj njih je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Mnogo jih je, ki so vneti za molitve in sveta opravila ter se telesno mnogo zatajujejo in postijo.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Takoj pa so užaljeni in se pohuj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ujejo zaradi ene same besede, ki se zdi žaljiva zanje, ali zaradi kake stvari, ki jim je odvzeta.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Ti pa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niso ubogi v duhu. Kdor je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zares ubog v duhu, ta sam sebe sovraži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14, 26)</w:t>
      </w:r>
      <w:r w:rsidRPr="001258F4">
        <w:rPr>
          <w:rFonts w:ascii="Souvenir Lt BT" w:hAnsi="Souvenir Lt BT"/>
        </w:rPr>
        <w:t xml:space="preserve"> in ljubi tiste, ki ga bijejo po licu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5,39)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15. Miroljubnost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“Blagor miroljubnim, zakaj ti bodo božji otroci”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Tisti so zares miroljubni, ki iz ljubezni do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ohranijo mir na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in telesu ob vsem, kar trpijo na tem svetu.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 xml:space="preserve">16. </w:t>
      </w:r>
      <w:r w:rsidRPr="001258F4">
        <w:t>Č</w:t>
      </w:r>
      <w:r w:rsidRPr="001258F4">
        <w:rPr>
          <w:rFonts w:ascii="Souvenir Lt BT" w:hAnsi="Souvenir Lt BT"/>
        </w:rPr>
        <w:t>istost srca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“Blagor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istim v srcu, zakaj ti bodo Boga gledali”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Zares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isti v srcu so tisti, ki prezirajo posvetno in težijo po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kem ter nikoli ne prenehajo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istim srcem in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moliti Gospoda, živega in pravega Boga, ter zreti nanj.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17. Ponižni božji služabnik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Blagor tistemu služabniku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24,46)</w:t>
      </w:r>
      <w:r w:rsidRPr="001258F4">
        <w:rPr>
          <w:rFonts w:ascii="Souvenir Lt BT" w:hAnsi="Souvenir Lt BT"/>
        </w:rPr>
        <w:t>, ki se zaradi dobrega, ki ga Bog izre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stori po njem, ne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bolj kakor zaradi dobrega, ki ga Bog izre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in stori po kom drugem.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pa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lovek, ki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prejemati od svojega </w:t>
      </w:r>
      <w:proofErr w:type="spellStart"/>
      <w:r w:rsidRPr="001258F4">
        <w:rPr>
          <w:rFonts w:ascii="Souvenir Lt BT" w:hAnsi="Souvenir Lt BT"/>
        </w:rPr>
        <w:t>bljižnjega</w:t>
      </w:r>
      <w:proofErr w:type="spellEnd"/>
      <w:r w:rsidRPr="001258F4">
        <w:rPr>
          <w:rFonts w:ascii="Souvenir Lt BT" w:hAnsi="Souvenir Lt BT"/>
        </w:rPr>
        <w:t>, kakor pa da bi sam kaj od svojega hotel dati Gospodu Bogu.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18. So</w:t>
      </w:r>
      <w:r w:rsidRPr="001258F4">
        <w:t>č</w:t>
      </w:r>
      <w:r w:rsidRPr="001258F4">
        <w:rPr>
          <w:rFonts w:ascii="Souvenir Lt BT" w:hAnsi="Souvenir Lt BT"/>
        </w:rPr>
        <w:t>utje z bližnjim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Blagor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loveku, ki podpira svojega bližnjega v skladu s svojo slabostjo tako, kot bi sam želel, da bi ga bližnji podpiral v podobnem primeru.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Blagor služabniku, ki vse, kar ima dobrega, 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 Gospodu Bogu. Kdor si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kaj pridrži, skrije v sebi denar Gospoda, svojega Boga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25,18)</w:t>
      </w:r>
      <w:r w:rsidRPr="001258F4">
        <w:rPr>
          <w:rFonts w:ascii="Souvenir Lt BT" w:hAnsi="Souvenir Lt BT"/>
        </w:rPr>
        <w:t xml:space="preserve">, in “se mu bo vzelo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to, kar je mislil, da ima”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8,18)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lastRenderedPageBreak/>
        <w:t>19. Dober in ponižen redovnik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služabniku, ki se nima za 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ega, kadar ga ljudje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ujejo in povi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ujejo, kakor pa tedaj, kadar ga imajo za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vrednega ter ga omalovažujejo in prezirajo.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toliko velja, kolikor velja pred Bogom in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Gorje redovniku, ki so ga drugi postavili na visoko mesto in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prostovoljno zapustiti tega mesta.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Blagor pa služabniku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26,46)</w:t>
      </w:r>
      <w:r w:rsidRPr="001258F4">
        <w:rPr>
          <w:rFonts w:ascii="Souvenir Lt BT" w:hAnsi="Souvenir Lt BT"/>
        </w:rPr>
        <w:t xml:space="preserve">, ki ni po lastni volji postavljen na visoko mesto in vedno hrepeni po tem, da bi bil za podnožje drugim. 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20. Dober in lahkomiseln redovnik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tistemu redovniku, ki nikjer ne najde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jega zadovoljstva in veselja, kakor le v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ih Gospodovih pogovorih in delih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ter z njimi vodi ljudi k ljubezni do Boga v radosti in veselju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50,10)</w:t>
      </w:r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Gorje tistemu redovniku, ki ga veseli nepomembno in prazno besedi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enje in ki s tem napeljuje ljudi k smejanju.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21. Povr</w:t>
      </w:r>
      <w:r w:rsidRPr="001258F4">
        <w:t>š</w:t>
      </w:r>
      <w:r w:rsidRPr="001258F4">
        <w:rPr>
          <w:rFonts w:ascii="Souvenir Lt BT" w:hAnsi="Souvenir Lt BT"/>
        </w:rPr>
        <w:t>en in klepetav redovnik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služabniku, ki ne govori zaradi upanja na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 in ne razgla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vsega svojega ter ni hiter za govorjenje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Prg</w:t>
      </w:r>
      <w:proofErr w:type="spellEnd"/>
      <w:r w:rsidRPr="001258F4">
        <w:rPr>
          <w:rStyle w:val="Pripombasklic"/>
          <w:rFonts w:ascii="Souvenir Lt BT" w:hAnsi="Souvenir Lt BT"/>
        </w:rPr>
        <w:t xml:space="preserve"> 29,20; Jak 1,19)</w:t>
      </w:r>
      <w:r w:rsidRPr="001258F4">
        <w:rPr>
          <w:rFonts w:ascii="Souvenir Lt BT" w:hAnsi="Souvenir Lt BT"/>
        </w:rPr>
        <w:t>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modro premisli, kaj mora govoriti in odgovarjati.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Gorje pa tistemu redovniku, ki ne ohranja v svojem srcu, kar mu Gospod pokaže dobrega in ne razkriva tega drugim v dejanjih,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želi to kazati ljudem z besedami, v upanju na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ilo.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Ta je prejel svoje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6,2;6,16)</w:t>
      </w:r>
      <w:r w:rsidRPr="001258F4">
        <w:rPr>
          <w:rFonts w:ascii="Souvenir Lt BT" w:hAnsi="Souvenir Lt BT"/>
        </w:rPr>
        <w:t>, a poslu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alcem je to bilo kaj malo v prid.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22. Opominjanje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služabniku, ki sprejme opomin, obtožbo in grajo od drugega tako potrpežljivo kakor od samega sebe.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Blagor služabniku, ki za dobro sprejme grajo, se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tljivo podredi, ponižno prizna in rad zadosti.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Blagor služabniku, ki ni hiter pri opravi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evanju samega sebe in ki ponižno prenese osramo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enje ter grajo zaradi greha, ki ga ni zakrivil.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23. Ponižnost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Blagor služabniku, ki se tako ponižno vede med svojimi podrejenimi, kakor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bil med svojimi gospodarji.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Blagor služabniku, ki vedno ostaja pod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ibo opominjanja.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Zvesti in razumni služabnik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24,45)</w:t>
      </w:r>
      <w:r w:rsidRPr="001258F4">
        <w:rPr>
          <w:rFonts w:ascii="Souvenir Lt BT" w:hAnsi="Souvenir Lt BT"/>
        </w:rPr>
        <w:t xml:space="preserve"> je, kdor se pri vseh svojih žalitvah ne obotavlja kaznovati sam sebe v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s kesanjem in na zunaj s priznanjem in dejavnim </w:t>
      </w:r>
      <w:proofErr w:type="spellStart"/>
      <w:r w:rsidRPr="001258F4">
        <w:rPr>
          <w:rFonts w:ascii="Souvenir Lt BT" w:hAnsi="Souvenir Lt BT"/>
        </w:rPr>
        <w:t>zado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evanjem</w:t>
      </w:r>
      <w:proofErr w:type="spellEnd"/>
      <w:r w:rsidRPr="001258F4">
        <w:rPr>
          <w:rFonts w:ascii="Souvenir Lt BT" w:hAnsi="Souvenir Lt BT"/>
        </w:rPr>
        <w:t>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24. Prava ljubezen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služabniku, ki ljubi svojega brata prav tako tedaj, ko je bolan in mu ni sposoben povrniti usluge, kakor tedaj, ko je zdrav in mu uslugo lahko povrne.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lastRenderedPageBreak/>
        <w:t>25. O istem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služabniku, ki enako ljubi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tuje svojega brata, kadar je dale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, kakor takrat, ko je z njim skupaj, in ne govori o njem za njegovim hrbtom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takega,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ne bi z ljubeznijo mogel povedati v njegovi navzo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nosti.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26. Božji služabnik naj spo</w:t>
      </w:r>
      <w:r w:rsidRPr="001258F4">
        <w:t>š</w:t>
      </w:r>
      <w:r w:rsidRPr="001258F4">
        <w:rPr>
          <w:rFonts w:ascii="Souvenir Lt BT" w:hAnsi="Souvenir Lt BT"/>
        </w:rPr>
        <w:t>tuje klerike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Blagor božjemu služabniku, ki zaupa klerikom, ki živijo po uredbi svete rimske Cerkve.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In gorje tistim, ki jih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ujejo. Tudi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niki, jih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sme soditi, kajti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 sam si pridržuje sodbo nad njimi.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Kolikor je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njihova služba odli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a, služba, ki jo imajo glede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telesa in krvi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Kristusa, katerega sami prejemajo in samo oni delijo drugim,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toliko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ji greh imajo tisti, ki se pregre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ijo proti njim, kakor pa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ili proti vsem drugim ljudem tega sveta.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27. Kreposti, ki preženejo napake</w:t>
      </w:r>
    </w:p>
    <w:p w:rsidR="0052143C" w:rsidRPr="001258F4" w:rsidRDefault="0052143C" w:rsidP="0052143C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Kjer je ljubezen in modrost,</w:t>
      </w:r>
      <w:r w:rsidRPr="001258F4">
        <w:rPr>
          <w:rFonts w:ascii="Souvenir Lt BT" w:hAnsi="Souvenir Lt BT"/>
        </w:rPr>
        <w:br/>
        <w:t>tam ni ne strahu ne nevednosti.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Kjer je potrpežljivost in ponižnost,</w:t>
      </w:r>
      <w:r w:rsidRPr="001258F4">
        <w:rPr>
          <w:rFonts w:ascii="Souvenir Lt BT" w:hAnsi="Souvenir Lt BT"/>
        </w:rPr>
        <w:br/>
        <w:t>tam ni jeze ne vznemirjanja.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Kjer je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 skupaj z veseljem,</w:t>
      </w:r>
      <w:r w:rsidRPr="001258F4">
        <w:rPr>
          <w:rFonts w:ascii="Souvenir Lt BT" w:hAnsi="Souvenir Lt BT"/>
        </w:rPr>
        <w:br/>
        <w:t>tam ni ne pohlepnosti ne skoposti.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Kjer je spokojnost in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ljevanje,</w:t>
      </w:r>
      <w:r w:rsidRPr="001258F4">
        <w:rPr>
          <w:rFonts w:ascii="Souvenir Lt BT" w:hAnsi="Souvenir Lt BT"/>
        </w:rPr>
        <w:br/>
        <w:t>tam ni ne zaskrbljenosti ne raztresenosti.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Kjer je strah Gospodov, ki varuje njegov dom,</w:t>
      </w:r>
      <w:r w:rsidRPr="001258F4">
        <w:rPr>
          <w:rFonts w:ascii="Souvenir Lt BT" w:hAnsi="Souvenir Lt BT"/>
        </w:rPr>
        <w:br/>
        <w:t>tam sovražnik ne najde prostora za vstop.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Kjer je usmiljenje in obzirnost,</w:t>
      </w:r>
      <w:r w:rsidRPr="001258F4">
        <w:rPr>
          <w:rFonts w:ascii="Souvenir Lt BT" w:hAnsi="Souvenir Lt BT"/>
        </w:rPr>
        <w:br/>
        <w:t>tam ni ne razsipnosti in ne trdosr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nosti.</w:t>
      </w:r>
    </w:p>
    <w:p w:rsidR="0052143C" w:rsidRPr="001258F4" w:rsidRDefault="0052143C" w:rsidP="0052143C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28. Skrivanje dobrega, da se ne bi izgubilo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Blagor služabniku, ki si v nebesih zbira zaklade dobrin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6,20)</w:t>
      </w:r>
      <w:r w:rsidRPr="001258F4">
        <w:rPr>
          <w:rFonts w:ascii="Souvenir Lt BT" w:hAnsi="Souvenir Lt BT"/>
        </w:rPr>
        <w:t>, katere mu nudi Gospod, in jih ne sku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razkazovati ljudem, da bi tako prejel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ilo,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kajti sam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ji bo razkril njegova dela tistim, katerim bo hotel.</w:t>
      </w:r>
    </w:p>
    <w:p w:rsidR="0052143C" w:rsidRPr="001258F4" w:rsidRDefault="0052143C" w:rsidP="005214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Blagor služabniku, ki ohranja Gospodove skrivnosti v svojem srcu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2,19.51; 8,15)</w:t>
      </w:r>
      <w:r w:rsidRPr="001258F4">
        <w:rPr>
          <w:rFonts w:ascii="Souvenir Lt BT" w:hAnsi="Souvenir Lt BT"/>
        </w:rPr>
        <w:t>.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3C"/>
    <w:rsid w:val="0052143C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DEA60-012A-4EDC-8C47-ED212497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143C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52143C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paragraph" w:styleId="Naslov3">
    <w:name w:val="heading 3"/>
    <w:basedOn w:val="Navaden"/>
    <w:next w:val="Navaden"/>
    <w:link w:val="Naslov3Znak"/>
    <w:qFormat/>
    <w:rsid w:val="0052143C"/>
    <w:pPr>
      <w:keepNext/>
      <w:spacing w:before="240" w:after="60"/>
      <w:ind w:firstLine="0"/>
      <w:jc w:val="center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2143C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2143C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styleId="Pripombasklic">
    <w:name w:val="annotation reference"/>
    <w:basedOn w:val="Privzetapisavaodstavka"/>
    <w:semiHidden/>
    <w:rsid w:val="0052143C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52143C"/>
    <w:pPr>
      <w:ind w:firstLine="0"/>
      <w:jc w:val="left"/>
    </w:pPr>
  </w:style>
  <w:style w:type="character" w:styleId="Sprotnaopomba-sklic">
    <w:name w:val="footnote reference"/>
    <w:basedOn w:val="Privzetapisavaodstavka"/>
    <w:semiHidden/>
    <w:rsid w:val="0052143C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2019-04-12T07:42:00Z</dcterms:created>
  <dcterms:modified xsi:type="dcterms:W3CDTF">2019-04-12T07:42:00Z</dcterms:modified>
</cp:coreProperties>
</file>